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0E1EF">
      <w:pPr>
        <w:pStyle w:val="8"/>
        <w:widowControl w:val="0"/>
        <w:spacing w:before="0" w:beforeAutospacing="0" w:after="0" w:afterAutospacing="0"/>
        <w:jc w:val="left"/>
        <w:textAlignment w:val="auto"/>
        <w:rPr>
          <w:rFonts w:asci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eastAsia="黑体" w:cs="Times New Roman"/>
          <w:b/>
          <w:bCs/>
          <w:kern w:val="2"/>
          <w:sz w:val="32"/>
          <w:szCs w:val="32"/>
        </w:rPr>
        <w:t>附件3</w:t>
      </w:r>
    </w:p>
    <w:p w14:paraId="3A121CA8">
      <w:pPr>
        <w:pStyle w:val="2"/>
        <w:ind w:firstLine="883" w:firstLineChars="200"/>
        <w:jc w:val="center"/>
        <w:rPr>
          <w:bCs/>
        </w:rPr>
      </w:pPr>
      <w:bookmarkStart w:id="0" w:name="_GoBack"/>
      <w:r>
        <w:rPr>
          <w:rFonts w:hint="eastAsia"/>
        </w:rPr>
        <w:t>分包商准入资料清单</w:t>
      </w:r>
      <w:bookmarkEnd w:id="0"/>
    </w:p>
    <w:p w14:paraId="3D68C4E0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1、企业营业执照复印件；</w:t>
      </w:r>
    </w:p>
    <w:p w14:paraId="70F7242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2、企业相关资质证书复印件或者产品销售授权类证书；</w:t>
      </w:r>
    </w:p>
    <w:p w14:paraId="4D7B441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3、有关部门出具的生产许可证、安全许可证，产品鉴定证书或产品质量检验报告（如无不需提供）；</w:t>
      </w:r>
    </w:p>
    <w:p w14:paraId="343E562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4、主要生产、检测设备一览表（如无不需提供）；</w:t>
      </w:r>
    </w:p>
    <w:p w14:paraId="1F5F6C0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5、企业上一年财务情况（财务报表等证明材料）；</w:t>
      </w:r>
    </w:p>
    <w:p w14:paraId="10DCF582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6、供应商在“中国政府采购网”网站（www.ccgp.gov.cn）未被列入政府采购严重违法失信行为记录名单截图证明；</w:t>
      </w:r>
    </w:p>
    <w:p w14:paraId="4D1369C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7、供应商在“信用中国”网站（www.creditchina.gov.cn）未被列入失信被执行人、重大税收违法案件当事人名单截图证明；</w:t>
      </w:r>
    </w:p>
    <w:p w14:paraId="5C59834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8、企业无安全事故承诺书（格式自拟）；</w:t>
      </w:r>
    </w:p>
    <w:p w14:paraId="69EE532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9、企业无责任性纠纷或诉讼承诺书（格式自拟）；</w:t>
      </w:r>
    </w:p>
    <w:p w14:paraId="79B97D3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10、企业无恶意欠薪记录承诺书（格式自拟）；</w:t>
      </w:r>
    </w:p>
    <w:p w14:paraId="50AEF7D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11、其他能证明企业服务能力的复印件（如无不需提供）；</w:t>
      </w:r>
    </w:p>
    <w:p w14:paraId="111C7C0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12、评定委员会要求提供的其他相关资料；</w:t>
      </w:r>
    </w:p>
    <w:p w14:paraId="0495FD3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49EFF940">
      <w:pPr>
        <w:spacing w:line="500" w:lineRule="exact"/>
        <w:ind w:firstLine="562" w:firstLineChars="200"/>
        <w:rPr>
          <w:rFonts w:eastAsia="宋体"/>
          <w:b/>
          <w:bCs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注:以上企业资料均需加盖申请单位公章</w:t>
      </w:r>
    </w:p>
    <w:p w14:paraId="7691A9A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CF16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7A6FD9F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E2D19">
    <w:pPr>
      <w:pStyle w:val="4"/>
      <w:jc w:val="right"/>
      <w:rPr>
        <w:rFonts w:eastAsia="宋体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-271780</wp:posOffset>
          </wp:positionV>
          <wp:extent cx="405765" cy="386080"/>
          <wp:effectExtent l="0" t="0" r="5715" b="10160"/>
          <wp:wrapNone/>
          <wp:docPr id="1" name="图片 2" descr="辽建科商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辽建科商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辽宁省建设科学研究院有限责任公司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jM0ZWU4MjIwZDQxODY2MzNjNmY2NDZjNzYzNmMifQ=="/>
  </w:docVars>
  <w:rsids>
    <w:rsidRoot w:val="00000000"/>
    <w:rsid w:val="0101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2025-02-18T07:40:17Z</dcterms:created>
  <dc:creator>Administrator</dc:creator>
  <cp:lastModifiedBy>Administrator</cp:lastModifiedBy>
  <dcterms:modified xsi:type="dcterms:W3CDTF">2025-02-18T07:40:41Z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6E6EFD0B3EBD483D90796CDE44537F91_12</vt:lpwstr>
  </property>
</Properties>
</file>